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(.stl files) and calculate joint space distance and congruence index at correspondence particles. These correspondence particles can easily be created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6976A597" w14:textId="3ABEA38B" w:rsidR="006F4E34" w:rsidRDefault="005B695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1090006" w:history="1">
            <w:r w:rsidR="006F4E34" w:rsidRPr="00970C54">
              <w:rPr>
                <w:rStyle w:val="Hyperlink"/>
                <w:b/>
                <w:bCs/>
                <w:noProof/>
              </w:rPr>
              <w:t>1.</w:t>
            </w:r>
            <w:r w:rsidR="006F4E34">
              <w:rPr>
                <w:rFonts w:eastAsiaTheme="minorEastAsia"/>
                <w:noProof/>
              </w:rPr>
              <w:tab/>
            </w:r>
            <w:r w:rsidR="006F4E34" w:rsidRPr="00970C54">
              <w:rPr>
                <w:rStyle w:val="Hyperlink"/>
                <w:b/>
                <w:bCs/>
                <w:noProof/>
              </w:rPr>
              <w:t>Statistical Parametric Mapping (SPM) Toolbox</w:t>
            </w:r>
            <w:r w:rsidR="006F4E34">
              <w:rPr>
                <w:noProof/>
                <w:webHidden/>
              </w:rPr>
              <w:tab/>
            </w:r>
            <w:r w:rsidR="006F4E34">
              <w:rPr>
                <w:noProof/>
                <w:webHidden/>
              </w:rPr>
              <w:fldChar w:fldCharType="begin"/>
            </w:r>
            <w:r w:rsidR="006F4E34">
              <w:rPr>
                <w:noProof/>
                <w:webHidden/>
              </w:rPr>
              <w:instrText xml:space="preserve"> PAGEREF _Toc131090006 \h </w:instrText>
            </w:r>
            <w:r w:rsidR="006F4E34">
              <w:rPr>
                <w:noProof/>
                <w:webHidden/>
              </w:rPr>
            </w:r>
            <w:r w:rsidR="006F4E34">
              <w:rPr>
                <w:noProof/>
                <w:webHidden/>
              </w:rPr>
              <w:fldChar w:fldCharType="separate"/>
            </w:r>
            <w:r w:rsidR="006F4E34">
              <w:rPr>
                <w:noProof/>
                <w:webHidden/>
              </w:rPr>
              <w:t>3</w:t>
            </w:r>
            <w:r w:rsidR="006F4E34">
              <w:rPr>
                <w:noProof/>
                <w:webHidden/>
              </w:rPr>
              <w:fldChar w:fldCharType="end"/>
            </w:r>
          </w:hyperlink>
        </w:p>
        <w:p w14:paraId="07BB9309" w14:textId="6EA82303" w:rsidR="006F4E34" w:rsidRDefault="00000000">
          <w:pPr>
            <w:pStyle w:val="TOC1"/>
            <w:tabs>
              <w:tab w:val="left" w:pos="440"/>
              <w:tab w:val="right" w:leader="dot" w:pos="9350"/>
            </w:tabs>
            <w:rPr>
              <w:rFonts w:eastAsiaTheme="minorEastAsia"/>
              <w:noProof/>
            </w:rPr>
          </w:pPr>
          <w:hyperlink w:anchor="_Toc131090007" w:history="1">
            <w:r w:rsidR="006F4E34" w:rsidRPr="00970C54">
              <w:rPr>
                <w:rStyle w:val="Hyperlink"/>
                <w:b/>
                <w:bCs/>
                <w:noProof/>
              </w:rPr>
              <w:t>2.</w:t>
            </w:r>
            <w:r w:rsidR="006F4E34">
              <w:rPr>
                <w:rFonts w:eastAsiaTheme="minorEastAsia"/>
                <w:noProof/>
              </w:rPr>
              <w:tab/>
            </w:r>
            <w:r w:rsidR="006F4E34" w:rsidRPr="00970C54">
              <w:rPr>
                <w:rStyle w:val="Hyperlink"/>
                <w:b/>
                <w:bCs/>
                <w:noProof/>
              </w:rPr>
              <w:t>Participant Files</w:t>
            </w:r>
            <w:r w:rsidR="006F4E34">
              <w:rPr>
                <w:noProof/>
                <w:webHidden/>
              </w:rPr>
              <w:tab/>
            </w:r>
            <w:r w:rsidR="006F4E34">
              <w:rPr>
                <w:noProof/>
                <w:webHidden/>
              </w:rPr>
              <w:fldChar w:fldCharType="begin"/>
            </w:r>
            <w:r w:rsidR="006F4E34">
              <w:rPr>
                <w:noProof/>
                <w:webHidden/>
              </w:rPr>
              <w:instrText xml:space="preserve"> PAGEREF _Toc131090007 \h </w:instrText>
            </w:r>
            <w:r w:rsidR="006F4E34">
              <w:rPr>
                <w:noProof/>
                <w:webHidden/>
              </w:rPr>
            </w:r>
            <w:r w:rsidR="006F4E34">
              <w:rPr>
                <w:noProof/>
                <w:webHidden/>
              </w:rPr>
              <w:fldChar w:fldCharType="separate"/>
            </w:r>
            <w:r w:rsidR="006F4E34">
              <w:rPr>
                <w:noProof/>
                <w:webHidden/>
              </w:rPr>
              <w:t>4</w:t>
            </w:r>
            <w:r w:rsidR="006F4E34">
              <w:rPr>
                <w:noProof/>
                <w:webHidden/>
              </w:rPr>
              <w:fldChar w:fldCharType="end"/>
            </w:r>
          </w:hyperlink>
        </w:p>
        <w:p w14:paraId="42047971" w14:textId="0A1068A9" w:rsidR="006F4E34" w:rsidRDefault="00000000">
          <w:pPr>
            <w:pStyle w:val="TOC1"/>
            <w:tabs>
              <w:tab w:val="left" w:pos="440"/>
              <w:tab w:val="right" w:leader="dot" w:pos="9350"/>
            </w:tabs>
            <w:rPr>
              <w:rFonts w:eastAsiaTheme="minorEastAsia"/>
              <w:noProof/>
            </w:rPr>
          </w:pPr>
          <w:hyperlink w:anchor="_Toc131090008" w:history="1">
            <w:r w:rsidR="006F4E34" w:rsidRPr="00970C54">
              <w:rPr>
                <w:rStyle w:val="Hyperlink"/>
                <w:b/>
                <w:bCs/>
                <w:noProof/>
              </w:rPr>
              <w:t>3.</w:t>
            </w:r>
            <w:r w:rsidR="006F4E34">
              <w:rPr>
                <w:rFonts w:eastAsiaTheme="minorEastAsia"/>
                <w:noProof/>
              </w:rPr>
              <w:tab/>
            </w:r>
            <w:r w:rsidR="006F4E34" w:rsidRPr="00970C54">
              <w:rPr>
                <w:rStyle w:val="Hyperlink"/>
                <w:b/>
                <w:bCs/>
                <w:noProof/>
              </w:rPr>
              <w:t>Study Group Files</w:t>
            </w:r>
            <w:r w:rsidR="006F4E34">
              <w:rPr>
                <w:noProof/>
                <w:webHidden/>
              </w:rPr>
              <w:tab/>
            </w:r>
            <w:r w:rsidR="006F4E34">
              <w:rPr>
                <w:noProof/>
                <w:webHidden/>
              </w:rPr>
              <w:fldChar w:fldCharType="begin"/>
            </w:r>
            <w:r w:rsidR="006F4E34">
              <w:rPr>
                <w:noProof/>
                <w:webHidden/>
              </w:rPr>
              <w:instrText xml:space="preserve"> PAGEREF _Toc131090008 \h </w:instrText>
            </w:r>
            <w:r w:rsidR="006F4E34">
              <w:rPr>
                <w:noProof/>
                <w:webHidden/>
              </w:rPr>
            </w:r>
            <w:r w:rsidR="006F4E34">
              <w:rPr>
                <w:noProof/>
                <w:webHidden/>
              </w:rPr>
              <w:fldChar w:fldCharType="separate"/>
            </w:r>
            <w:r w:rsidR="006F4E34">
              <w:rPr>
                <w:noProof/>
                <w:webHidden/>
              </w:rPr>
              <w:t>7</w:t>
            </w:r>
            <w:r w:rsidR="006F4E34">
              <w:rPr>
                <w:noProof/>
                <w:webHidden/>
              </w:rPr>
              <w:fldChar w:fldCharType="end"/>
            </w:r>
          </w:hyperlink>
        </w:p>
        <w:p w14:paraId="40B3AE3B" w14:textId="3A329FAC" w:rsidR="006F4E34" w:rsidRDefault="00000000">
          <w:pPr>
            <w:pStyle w:val="TOC1"/>
            <w:tabs>
              <w:tab w:val="left" w:pos="440"/>
              <w:tab w:val="right" w:leader="dot" w:pos="9350"/>
            </w:tabs>
            <w:rPr>
              <w:rFonts w:eastAsiaTheme="minorEastAsia"/>
              <w:noProof/>
            </w:rPr>
          </w:pPr>
          <w:hyperlink w:anchor="_Toc131090009" w:history="1">
            <w:r w:rsidR="006F4E34" w:rsidRPr="00970C54">
              <w:rPr>
                <w:rStyle w:val="Hyperlink"/>
                <w:b/>
                <w:bCs/>
                <w:noProof/>
              </w:rPr>
              <w:t>4.</w:t>
            </w:r>
            <w:r w:rsidR="006F4E34">
              <w:rPr>
                <w:rFonts w:eastAsiaTheme="minorEastAsia"/>
                <w:noProof/>
              </w:rPr>
              <w:tab/>
            </w:r>
            <w:r w:rsidR="006F4E34" w:rsidRPr="00970C54">
              <w:rPr>
                <w:rStyle w:val="Hyperlink"/>
                <w:b/>
                <w:bCs/>
                <w:noProof/>
              </w:rPr>
              <w:t>Data Consolidation</w:t>
            </w:r>
            <w:r w:rsidR="006F4E34">
              <w:rPr>
                <w:noProof/>
                <w:webHidden/>
              </w:rPr>
              <w:tab/>
            </w:r>
            <w:r w:rsidR="006F4E34">
              <w:rPr>
                <w:noProof/>
                <w:webHidden/>
              </w:rPr>
              <w:fldChar w:fldCharType="begin"/>
            </w:r>
            <w:r w:rsidR="006F4E34">
              <w:rPr>
                <w:noProof/>
                <w:webHidden/>
              </w:rPr>
              <w:instrText xml:space="preserve"> PAGEREF _Toc131090009 \h </w:instrText>
            </w:r>
            <w:r w:rsidR="006F4E34">
              <w:rPr>
                <w:noProof/>
                <w:webHidden/>
              </w:rPr>
            </w:r>
            <w:r w:rsidR="006F4E34">
              <w:rPr>
                <w:noProof/>
                <w:webHidden/>
              </w:rPr>
              <w:fldChar w:fldCharType="separate"/>
            </w:r>
            <w:r w:rsidR="006F4E34">
              <w:rPr>
                <w:noProof/>
                <w:webHidden/>
              </w:rPr>
              <w:t>9</w:t>
            </w:r>
            <w:r w:rsidR="006F4E34">
              <w:rPr>
                <w:noProof/>
                <w:webHidden/>
              </w:rPr>
              <w:fldChar w:fldCharType="end"/>
            </w:r>
          </w:hyperlink>
        </w:p>
        <w:p w14:paraId="482FE087" w14:textId="67258BC3" w:rsidR="006F4E34" w:rsidRDefault="00000000">
          <w:pPr>
            <w:pStyle w:val="TOC1"/>
            <w:tabs>
              <w:tab w:val="left" w:pos="440"/>
              <w:tab w:val="right" w:leader="dot" w:pos="9350"/>
            </w:tabs>
            <w:rPr>
              <w:rFonts w:eastAsiaTheme="minorEastAsia"/>
              <w:noProof/>
            </w:rPr>
          </w:pPr>
          <w:hyperlink w:anchor="_Toc131090010" w:history="1">
            <w:r w:rsidR="006F4E34" w:rsidRPr="00970C54">
              <w:rPr>
                <w:rStyle w:val="Hyperlink"/>
                <w:b/>
                <w:bCs/>
                <w:noProof/>
              </w:rPr>
              <w:t>5.</w:t>
            </w:r>
            <w:r w:rsidR="006F4E34">
              <w:rPr>
                <w:rFonts w:eastAsiaTheme="minorEastAsia"/>
                <w:noProof/>
              </w:rPr>
              <w:tab/>
            </w:r>
            <w:r w:rsidR="006F4E34" w:rsidRPr="00970C54">
              <w:rPr>
                <w:rStyle w:val="Hyperlink"/>
                <w:b/>
                <w:bCs/>
                <w:noProof/>
              </w:rPr>
              <w:t>Test Case Dataset</w:t>
            </w:r>
            <w:r w:rsidR="006F4E34">
              <w:rPr>
                <w:noProof/>
                <w:webHidden/>
              </w:rPr>
              <w:tab/>
            </w:r>
            <w:r w:rsidR="006F4E34">
              <w:rPr>
                <w:noProof/>
                <w:webHidden/>
              </w:rPr>
              <w:fldChar w:fldCharType="begin"/>
            </w:r>
            <w:r w:rsidR="006F4E34">
              <w:rPr>
                <w:noProof/>
                <w:webHidden/>
              </w:rPr>
              <w:instrText xml:space="preserve"> PAGEREF _Toc131090010 \h </w:instrText>
            </w:r>
            <w:r w:rsidR="006F4E34">
              <w:rPr>
                <w:noProof/>
                <w:webHidden/>
              </w:rPr>
            </w:r>
            <w:r w:rsidR="006F4E34">
              <w:rPr>
                <w:noProof/>
                <w:webHidden/>
              </w:rPr>
              <w:fldChar w:fldCharType="separate"/>
            </w:r>
            <w:r w:rsidR="006F4E34">
              <w:rPr>
                <w:noProof/>
                <w:webHidden/>
              </w:rPr>
              <w:t>11</w:t>
            </w:r>
            <w:r w:rsidR="006F4E34">
              <w:rPr>
                <w:noProof/>
                <w:webHidden/>
              </w:rPr>
              <w:fldChar w:fldCharType="end"/>
            </w:r>
          </w:hyperlink>
        </w:p>
        <w:p w14:paraId="6FC585BD" w14:textId="2200A8B4" w:rsidR="006F4E34" w:rsidRDefault="00000000">
          <w:pPr>
            <w:pStyle w:val="TOC1"/>
            <w:tabs>
              <w:tab w:val="left" w:pos="440"/>
              <w:tab w:val="right" w:leader="dot" w:pos="9350"/>
            </w:tabs>
            <w:rPr>
              <w:rFonts w:eastAsiaTheme="minorEastAsia"/>
              <w:noProof/>
            </w:rPr>
          </w:pPr>
          <w:hyperlink w:anchor="_Toc131090011" w:history="1">
            <w:r w:rsidR="006F4E34" w:rsidRPr="00970C54">
              <w:rPr>
                <w:rStyle w:val="Hyperlink"/>
                <w:b/>
                <w:bCs/>
                <w:noProof/>
              </w:rPr>
              <w:t>6.</w:t>
            </w:r>
            <w:r w:rsidR="006F4E34">
              <w:rPr>
                <w:rFonts w:eastAsiaTheme="minorEastAsia"/>
                <w:noProof/>
              </w:rPr>
              <w:tab/>
            </w:r>
            <w:r w:rsidR="006F4E34" w:rsidRPr="00970C54">
              <w:rPr>
                <w:rStyle w:val="Hyperlink"/>
                <w:b/>
                <w:bCs/>
                <w:noProof/>
              </w:rPr>
              <w:t>Processing Data – JMA_01 Mapping Data</w:t>
            </w:r>
            <w:r w:rsidR="006F4E34">
              <w:rPr>
                <w:noProof/>
                <w:webHidden/>
              </w:rPr>
              <w:tab/>
            </w:r>
            <w:r w:rsidR="006F4E34">
              <w:rPr>
                <w:noProof/>
                <w:webHidden/>
              </w:rPr>
              <w:fldChar w:fldCharType="begin"/>
            </w:r>
            <w:r w:rsidR="006F4E34">
              <w:rPr>
                <w:noProof/>
                <w:webHidden/>
              </w:rPr>
              <w:instrText xml:space="preserve"> PAGEREF _Toc131090011 \h </w:instrText>
            </w:r>
            <w:r w:rsidR="006F4E34">
              <w:rPr>
                <w:noProof/>
                <w:webHidden/>
              </w:rPr>
            </w:r>
            <w:r w:rsidR="006F4E34">
              <w:rPr>
                <w:noProof/>
                <w:webHidden/>
              </w:rPr>
              <w:fldChar w:fldCharType="separate"/>
            </w:r>
            <w:r w:rsidR="006F4E34">
              <w:rPr>
                <w:noProof/>
                <w:webHidden/>
              </w:rPr>
              <w:t>12</w:t>
            </w:r>
            <w:r w:rsidR="006F4E34">
              <w:rPr>
                <w:noProof/>
                <w:webHidden/>
              </w:rPr>
              <w:fldChar w:fldCharType="end"/>
            </w:r>
          </w:hyperlink>
        </w:p>
        <w:p w14:paraId="07A896AE" w14:textId="64BF4265" w:rsidR="006F4E34" w:rsidRDefault="00000000">
          <w:pPr>
            <w:pStyle w:val="TOC1"/>
            <w:tabs>
              <w:tab w:val="left" w:pos="440"/>
              <w:tab w:val="right" w:leader="dot" w:pos="9350"/>
            </w:tabs>
            <w:rPr>
              <w:rFonts w:eastAsiaTheme="minorEastAsia"/>
              <w:noProof/>
            </w:rPr>
          </w:pPr>
          <w:hyperlink w:anchor="_Toc131090012" w:history="1">
            <w:r w:rsidR="006F4E34" w:rsidRPr="00970C54">
              <w:rPr>
                <w:rStyle w:val="Hyperlink"/>
                <w:b/>
                <w:bCs/>
                <w:noProof/>
              </w:rPr>
              <w:t>7.</w:t>
            </w:r>
            <w:r w:rsidR="006F4E34">
              <w:rPr>
                <w:rFonts w:eastAsiaTheme="minorEastAsia"/>
                <w:noProof/>
              </w:rPr>
              <w:tab/>
            </w:r>
            <w:r w:rsidR="006F4E34" w:rsidRPr="00970C54">
              <w:rPr>
                <w:rStyle w:val="Hyperlink"/>
                <w:b/>
                <w:bCs/>
                <w:noProof/>
              </w:rPr>
              <w:t>Processing Data – JMA_02 Normalize Data</w:t>
            </w:r>
            <w:r w:rsidR="006F4E34">
              <w:rPr>
                <w:noProof/>
                <w:webHidden/>
              </w:rPr>
              <w:tab/>
            </w:r>
            <w:r w:rsidR="006F4E34">
              <w:rPr>
                <w:noProof/>
                <w:webHidden/>
              </w:rPr>
              <w:fldChar w:fldCharType="begin"/>
            </w:r>
            <w:r w:rsidR="006F4E34">
              <w:rPr>
                <w:noProof/>
                <w:webHidden/>
              </w:rPr>
              <w:instrText xml:space="preserve"> PAGEREF _Toc131090012 \h </w:instrText>
            </w:r>
            <w:r w:rsidR="006F4E34">
              <w:rPr>
                <w:noProof/>
                <w:webHidden/>
              </w:rPr>
            </w:r>
            <w:r w:rsidR="006F4E34">
              <w:rPr>
                <w:noProof/>
                <w:webHidden/>
              </w:rPr>
              <w:fldChar w:fldCharType="separate"/>
            </w:r>
            <w:r w:rsidR="006F4E34">
              <w:rPr>
                <w:noProof/>
                <w:webHidden/>
              </w:rPr>
              <w:t>14</w:t>
            </w:r>
            <w:r w:rsidR="006F4E34">
              <w:rPr>
                <w:noProof/>
                <w:webHidden/>
              </w:rPr>
              <w:fldChar w:fldCharType="end"/>
            </w:r>
          </w:hyperlink>
        </w:p>
        <w:p w14:paraId="69A93DCB" w14:textId="28422973" w:rsidR="006F4E34" w:rsidRDefault="00000000">
          <w:pPr>
            <w:pStyle w:val="TOC1"/>
            <w:tabs>
              <w:tab w:val="left" w:pos="440"/>
              <w:tab w:val="right" w:leader="dot" w:pos="9350"/>
            </w:tabs>
            <w:rPr>
              <w:rFonts w:eastAsiaTheme="minorEastAsia"/>
              <w:noProof/>
            </w:rPr>
          </w:pPr>
          <w:hyperlink w:anchor="_Toc131090013" w:history="1">
            <w:r w:rsidR="006F4E34" w:rsidRPr="00970C54">
              <w:rPr>
                <w:rStyle w:val="Hyperlink"/>
                <w:b/>
                <w:bCs/>
                <w:noProof/>
              </w:rPr>
              <w:t>8.</w:t>
            </w:r>
            <w:r w:rsidR="006F4E34">
              <w:rPr>
                <w:rFonts w:eastAsiaTheme="minorEastAsia"/>
                <w:noProof/>
              </w:rPr>
              <w:tab/>
            </w:r>
            <w:r w:rsidR="006F4E34" w:rsidRPr="00970C54">
              <w:rPr>
                <w:rStyle w:val="Hyperlink"/>
                <w:b/>
                <w:bCs/>
                <w:noProof/>
              </w:rPr>
              <w:t>Processing Data – JMA_03 Stats (SPM Analysis)</w:t>
            </w:r>
            <w:r w:rsidR="006F4E34">
              <w:rPr>
                <w:noProof/>
                <w:webHidden/>
              </w:rPr>
              <w:tab/>
            </w:r>
            <w:r w:rsidR="006F4E34">
              <w:rPr>
                <w:noProof/>
                <w:webHidden/>
              </w:rPr>
              <w:fldChar w:fldCharType="begin"/>
            </w:r>
            <w:r w:rsidR="006F4E34">
              <w:rPr>
                <w:noProof/>
                <w:webHidden/>
              </w:rPr>
              <w:instrText xml:space="preserve"> PAGEREF _Toc131090013 \h </w:instrText>
            </w:r>
            <w:r w:rsidR="006F4E34">
              <w:rPr>
                <w:noProof/>
                <w:webHidden/>
              </w:rPr>
            </w:r>
            <w:r w:rsidR="006F4E34">
              <w:rPr>
                <w:noProof/>
                <w:webHidden/>
              </w:rPr>
              <w:fldChar w:fldCharType="separate"/>
            </w:r>
            <w:r w:rsidR="006F4E34">
              <w:rPr>
                <w:noProof/>
                <w:webHidden/>
              </w:rPr>
              <w:t>15</w:t>
            </w:r>
            <w:r w:rsidR="006F4E34">
              <w:rPr>
                <w:noProof/>
                <w:webHidden/>
              </w:rPr>
              <w:fldChar w:fldCharType="end"/>
            </w:r>
          </w:hyperlink>
        </w:p>
        <w:p w14:paraId="1CB47183" w14:textId="7564C837" w:rsidR="006F4E34" w:rsidRDefault="00000000">
          <w:pPr>
            <w:pStyle w:val="TOC1"/>
            <w:tabs>
              <w:tab w:val="left" w:pos="440"/>
              <w:tab w:val="right" w:leader="dot" w:pos="9350"/>
            </w:tabs>
            <w:rPr>
              <w:rFonts w:eastAsiaTheme="minorEastAsia"/>
              <w:noProof/>
            </w:rPr>
          </w:pPr>
          <w:hyperlink w:anchor="_Toc131090014" w:history="1">
            <w:r w:rsidR="006F4E34" w:rsidRPr="00970C54">
              <w:rPr>
                <w:rStyle w:val="Hyperlink"/>
                <w:b/>
                <w:bCs/>
                <w:noProof/>
              </w:rPr>
              <w:t>9.</w:t>
            </w:r>
            <w:r w:rsidR="006F4E34">
              <w:rPr>
                <w:rFonts w:eastAsiaTheme="minorEastAsia"/>
                <w:noProof/>
              </w:rPr>
              <w:tab/>
            </w:r>
            <w:r w:rsidR="006F4E34" w:rsidRPr="00970C54">
              <w:rPr>
                <w:rStyle w:val="Hyperlink"/>
                <w:b/>
                <w:bCs/>
                <w:noProof/>
              </w:rPr>
              <w:t>Processing Data – JMA_03 Stats (Multigroup, t-tests and ANOVA)</w:t>
            </w:r>
            <w:r w:rsidR="006F4E34">
              <w:rPr>
                <w:noProof/>
                <w:webHidden/>
              </w:rPr>
              <w:tab/>
            </w:r>
            <w:r w:rsidR="006F4E34">
              <w:rPr>
                <w:noProof/>
                <w:webHidden/>
              </w:rPr>
              <w:fldChar w:fldCharType="begin"/>
            </w:r>
            <w:r w:rsidR="006F4E34">
              <w:rPr>
                <w:noProof/>
                <w:webHidden/>
              </w:rPr>
              <w:instrText xml:space="preserve"> PAGEREF _Toc131090014 \h </w:instrText>
            </w:r>
            <w:r w:rsidR="006F4E34">
              <w:rPr>
                <w:noProof/>
                <w:webHidden/>
              </w:rPr>
            </w:r>
            <w:r w:rsidR="006F4E34">
              <w:rPr>
                <w:noProof/>
                <w:webHidden/>
              </w:rPr>
              <w:fldChar w:fldCharType="separate"/>
            </w:r>
            <w:r w:rsidR="006F4E34">
              <w:rPr>
                <w:noProof/>
                <w:webHidden/>
              </w:rPr>
              <w:t>19</w:t>
            </w:r>
            <w:r w:rsidR="006F4E34">
              <w:rPr>
                <w:noProof/>
                <w:webHidden/>
              </w:rPr>
              <w:fldChar w:fldCharType="end"/>
            </w:r>
          </w:hyperlink>
        </w:p>
        <w:p w14:paraId="51735D1F" w14:textId="7473C9A4" w:rsidR="006F4E34" w:rsidRDefault="00000000">
          <w:pPr>
            <w:pStyle w:val="TOC1"/>
            <w:tabs>
              <w:tab w:val="left" w:pos="660"/>
              <w:tab w:val="right" w:leader="dot" w:pos="9350"/>
            </w:tabs>
            <w:rPr>
              <w:rFonts w:eastAsiaTheme="minorEastAsia"/>
              <w:noProof/>
            </w:rPr>
          </w:pPr>
          <w:hyperlink w:anchor="_Toc131090015" w:history="1">
            <w:r w:rsidR="006F4E34" w:rsidRPr="00970C54">
              <w:rPr>
                <w:rStyle w:val="Hyperlink"/>
                <w:b/>
                <w:bCs/>
                <w:noProof/>
              </w:rPr>
              <w:t>10</w:t>
            </w:r>
            <w:r w:rsidR="006F4E34">
              <w:rPr>
                <w:rStyle w:val="Hyperlink"/>
                <w:b/>
                <w:bCs/>
                <w:noProof/>
              </w:rPr>
              <w:t xml:space="preserve">.   </w:t>
            </w:r>
            <w:r w:rsidR="006F4E34" w:rsidRPr="00970C54">
              <w:rPr>
                <w:rStyle w:val="Hyperlink"/>
                <w:b/>
                <w:bCs/>
                <w:noProof/>
              </w:rPr>
              <w:t>Processing Data – JMA_04 Observing Results</w:t>
            </w:r>
            <w:r w:rsidR="006F4E34">
              <w:rPr>
                <w:noProof/>
                <w:webHidden/>
              </w:rPr>
              <w:tab/>
            </w:r>
            <w:r w:rsidR="006F4E34">
              <w:rPr>
                <w:noProof/>
                <w:webHidden/>
              </w:rPr>
              <w:fldChar w:fldCharType="begin"/>
            </w:r>
            <w:r w:rsidR="006F4E34">
              <w:rPr>
                <w:noProof/>
                <w:webHidden/>
              </w:rPr>
              <w:instrText xml:space="preserve"> PAGEREF _Toc131090015 \h </w:instrText>
            </w:r>
            <w:r w:rsidR="006F4E34">
              <w:rPr>
                <w:noProof/>
                <w:webHidden/>
              </w:rPr>
            </w:r>
            <w:r w:rsidR="006F4E34">
              <w:rPr>
                <w:noProof/>
                <w:webHidden/>
              </w:rPr>
              <w:fldChar w:fldCharType="separate"/>
            </w:r>
            <w:r w:rsidR="006F4E34">
              <w:rPr>
                <w:noProof/>
                <w:webHidden/>
              </w:rPr>
              <w:t>24</w:t>
            </w:r>
            <w:r w:rsidR="006F4E34">
              <w:rPr>
                <w:noProof/>
                <w:webHidden/>
              </w:rPr>
              <w:fldChar w:fldCharType="end"/>
            </w:r>
          </w:hyperlink>
        </w:p>
        <w:p w14:paraId="51C84062" w14:textId="23F3AF96" w:rsidR="006F4E34" w:rsidRDefault="00000000">
          <w:pPr>
            <w:pStyle w:val="TOC1"/>
            <w:tabs>
              <w:tab w:val="left" w:pos="660"/>
              <w:tab w:val="right" w:leader="dot" w:pos="9350"/>
            </w:tabs>
            <w:rPr>
              <w:rFonts w:eastAsiaTheme="minorEastAsia"/>
              <w:noProof/>
            </w:rPr>
          </w:pPr>
          <w:hyperlink w:anchor="_Toc131090016" w:history="1">
            <w:r w:rsidR="006F4E34" w:rsidRPr="00970C54">
              <w:rPr>
                <w:rStyle w:val="Hyperlink"/>
                <w:b/>
                <w:bCs/>
                <w:noProof/>
              </w:rPr>
              <w:t>11</w:t>
            </w:r>
            <w:r w:rsidR="006F4E34">
              <w:rPr>
                <w:rStyle w:val="Hyperlink"/>
                <w:b/>
                <w:bCs/>
                <w:noProof/>
              </w:rPr>
              <w:t xml:space="preserve">.   </w:t>
            </w:r>
            <w:r w:rsidR="006F4E34" w:rsidRPr="00970C54">
              <w:rPr>
                <w:rStyle w:val="Hyperlink"/>
                <w:b/>
                <w:bCs/>
                <w:noProof/>
              </w:rPr>
              <w:t>Interpreting Results – Location</w:t>
            </w:r>
            <w:r w:rsidR="006F4E34">
              <w:rPr>
                <w:noProof/>
                <w:webHidden/>
              </w:rPr>
              <w:tab/>
            </w:r>
            <w:r w:rsidR="006F4E34">
              <w:rPr>
                <w:noProof/>
                <w:webHidden/>
              </w:rPr>
              <w:fldChar w:fldCharType="begin"/>
            </w:r>
            <w:r w:rsidR="006F4E34">
              <w:rPr>
                <w:noProof/>
                <w:webHidden/>
              </w:rPr>
              <w:instrText xml:space="preserve"> PAGEREF _Toc131090016 \h </w:instrText>
            </w:r>
            <w:r w:rsidR="006F4E34">
              <w:rPr>
                <w:noProof/>
                <w:webHidden/>
              </w:rPr>
            </w:r>
            <w:r w:rsidR="006F4E34">
              <w:rPr>
                <w:noProof/>
                <w:webHidden/>
              </w:rPr>
              <w:fldChar w:fldCharType="separate"/>
            </w:r>
            <w:r w:rsidR="006F4E34">
              <w:rPr>
                <w:noProof/>
                <w:webHidden/>
              </w:rPr>
              <w:t>26</w:t>
            </w:r>
            <w:r w:rsidR="006F4E34">
              <w:rPr>
                <w:noProof/>
                <w:webHidden/>
              </w:rPr>
              <w:fldChar w:fldCharType="end"/>
            </w:r>
          </w:hyperlink>
        </w:p>
        <w:p w14:paraId="61C7AC9D" w14:textId="0A5ACC71"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r>
        <w:rPr>
          <w:b/>
          <w:bCs/>
          <w:color w:val="C00000"/>
        </w:rPr>
        <w:t>Workflow</w:t>
      </w:r>
    </w:p>
    <w:p w14:paraId="64C66737" w14:textId="27A79D0B" w:rsidR="00C55596" w:rsidRPr="00C55596" w:rsidRDefault="00C55596" w:rsidP="00C55596">
      <w:bookmarkStart w:id="2" w:name="_Toc131090006"/>
      <w:r>
        <w:rPr>
          <w:noProof/>
        </w:rPr>
        <w:drawing>
          <wp:inline distT="0" distB="0" distL="0" distR="0" wp14:anchorId="644088FC" wp14:editId="100A54AA">
            <wp:extent cx="5943600" cy="2715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5895"/>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r>
        <w:rPr>
          <w:b/>
          <w:bCs/>
          <w:color w:val="C00000"/>
        </w:rPr>
        <w:lastRenderedPageBreak/>
        <w:t>Statistical Parametric Mapping (SPM) Toolbox</w:t>
      </w:r>
      <w:bookmarkEnd w:id="2"/>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3" w:name="_Toc131090007"/>
      <w:r>
        <w:rPr>
          <w:b/>
          <w:bCs/>
          <w:color w:val="C00000"/>
        </w:rPr>
        <w:lastRenderedPageBreak/>
        <w:t xml:space="preserve">Participant </w:t>
      </w:r>
      <w:r w:rsidR="005B6959">
        <w:rPr>
          <w:b/>
          <w:bCs/>
          <w:color w:val="C00000"/>
        </w:rPr>
        <w:t>Files</w:t>
      </w:r>
      <w:bookmarkEnd w:id="3"/>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36D5638B" w:rsidR="00026F3B" w:rsidRDefault="00026F3B" w:rsidP="00026F3B">
      <w:pPr>
        <w:pStyle w:val="ListParagraph"/>
        <w:spacing w:after="0"/>
        <w:ind w:left="360"/>
        <w:jc w:val="both"/>
      </w:pPr>
      <w:r>
        <w:t xml:space="preserve">In order to run the JMA you will need to have several specific files for each participant placed in nested folder. The idea is that these folders are created in the directory with the JMA scripts and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393098CD"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This file is not necessary for single time point static JMA or if you do not have 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is included in either of the .stl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0C272CC0"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be found within its project file. The world.particles </w:t>
      </w:r>
      <w:r w:rsidR="00743A7F">
        <w:t xml:space="preserve">particle locations are on the surface of the models from the groom steps. The local.particles particle locations are on the surface of the models when they are imported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folders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4" w:name="_Toc131090008"/>
      <w:r>
        <w:rPr>
          <w:b/>
          <w:bCs/>
          <w:color w:val="C00000"/>
        </w:rPr>
        <w:lastRenderedPageBreak/>
        <w:t>Study Group Files</w:t>
      </w:r>
      <w:bookmarkEnd w:id="4"/>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5" w:name="_Toc131090009"/>
      <w:r>
        <w:rPr>
          <w:b/>
          <w:bCs/>
          <w:color w:val="C00000"/>
        </w:rPr>
        <w:lastRenderedPageBreak/>
        <w:t>Data Consolidation</w:t>
      </w:r>
      <w:bookmarkEnd w:id="5"/>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NonAD,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341F2038">
            <wp:extent cx="4253948" cy="3184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2FA9633A" w14:textId="3946AFF8" w:rsidR="00C36238" w:rsidRPr="00FE0C99" w:rsidRDefault="00C36238" w:rsidP="00C36238">
      <w:pPr>
        <w:pStyle w:val="ListParagraph"/>
        <w:spacing w:after="0"/>
        <w:ind w:left="792"/>
        <w:jc w:val="both"/>
      </w:pPr>
      <w:r>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w:t>
      </w:r>
      <w:r>
        <w:lastRenderedPageBreak/>
        <w:t xml:space="preserve">folders. The structure of this spreadsheet is as follows: </w:t>
      </w:r>
      <w:r w:rsidR="00621D94">
        <w:t>the first column is the node indices and the following columns starting at cell B, are the data at that node for each time point</w:t>
      </w:r>
      <w:r w:rsidR="000D44D0">
        <w:t xml:space="preserve">. For </w:t>
      </w:r>
      <w:r w:rsidR="000854F6">
        <w:t>example,</w:t>
      </w:r>
      <w:r w:rsidR="000D44D0">
        <w:t xml:space="preserve"> see the figure below.</w:t>
      </w:r>
      <w:r w:rsidR="000854F6">
        <w:t xml:space="preserve"> </w:t>
      </w:r>
      <w:r w:rsidR="00373479">
        <w:t>The</w:t>
      </w:r>
      <w:r w:rsidR="00621D94">
        <w:t xml:space="preserve"> output</w:t>
      </w:r>
      <w:r w:rsidR="00373479">
        <w:t xml:space="preserve"> structure </w:t>
      </w:r>
      <w:r w:rsidR="00621D94">
        <w:t xml:space="preserve">and </w:t>
      </w:r>
      <w:r w:rsidR="00373479">
        <w:t xml:space="preserve"> file names will be in lower case and will be named the </w:t>
      </w:r>
      <w:r w:rsidR="00621D94">
        <w:t>spreadsheet</w:t>
      </w:r>
      <w:r w:rsidR="00FE0C99">
        <w:t xml:space="preserve"> name without the </w:t>
      </w:r>
      <w:r w:rsidR="00373479">
        <w:t>participant-specific identifier</w:t>
      </w:r>
      <w:r w:rsidR="00FE0C99">
        <w:t xml:space="preserve">. </w:t>
      </w:r>
      <w:r w:rsidR="005E34EB">
        <w:rPr>
          <w:b/>
          <w:bCs/>
        </w:rPr>
        <w:t>So,</w:t>
      </w:r>
      <w:r w:rsidR="00FE0C99">
        <w:rPr>
          <w:b/>
          <w:bCs/>
        </w:rPr>
        <w:t xml:space="preserve"> it is important to have the names other than the identifiers be consistent!</w:t>
      </w:r>
      <w:r w:rsidR="00FE0C99">
        <w:t xml:space="preserve"> For example, if you are running it with FEA results a control participant could be called Control_01 and the FEA data spreadsheet named </w:t>
      </w:r>
      <w:r w:rsidR="009D7B1D">
        <w:t>FEA_</w:t>
      </w:r>
      <w:r w:rsidR="00FE0C99">
        <w:t>Control_01.csv and the outputs for the FEA results will have ‘fea’ in their name rather than ‘Distance’ or ‘Congruence’.</w:t>
      </w:r>
    </w:p>
    <w:p w14:paraId="5C0389B6" w14:textId="37125D75" w:rsidR="000854F6" w:rsidRPr="000854F6" w:rsidRDefault="00621D94" w:rsidP="000854F6">
      <w:pPr>
        <w:spacing w:after="0"/>
        <w:jc w:val="center"/>
        <w:rPr>
          <w:b/>
          <w:bCs/>
        </w:rPr>
      </w:pPr>
      <w:r>
        <w:rPr>
          <w:noProof/>
        </w:rPr>
        <w:drawing>
          <wp:inline distT="0" distB="0" distL="0" distR="0" wp14:anchorId="56981922" wp14:editId="2E06D677">
            <wp:extent cx="5943600"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960"/>
                    </a:xfrm>
                    <a:prstGeom prst="rect">
                      <a:avLst/>
                    </a:prstGeom>
                  </pic:spPr>
                </pic:pic>
              </a:graphicData>
            </a:graphic>
          </wp:inline>
        </w:drawing>
      </w:r>
    </w:p>
    <w:p w14:paraId="6586181C" w14:textId="77777777" w:rsidR="00000808" w:rsidRDefault="00000808">
      <w:pPr>
        <w:rPr>
          <w:b/>
          <w:bCs/>
        </w:rPr>
      </w:pPr>
      <w:r>
        <w:rPr>
          <w:b/>
          <w:bCs/>
        </w:rPr>
        <w:br w:type="page"/>
      </w:r>
    </w:p>
    <w:p w14:paraId="2B9B360B" w14:textId="2DABED4F" w:rsidR="001B6F61" w:rsidRPr="001B6F61" w:rsidRDefault="001B6F61" w:rsidP="001B6F61">
      <w:pPr>
        <w:pStyle w:val="Heading1"/>
        <w:numPr>
          <w:ilvl w:val="0"/>
          <w:numId w:val="8"/>
        </w:numPr>
        <w:rPr>
          <w:b/>
          <w:bCs/>
          <w:color w:val="C00000"/>
        </w:rPr>
      </w:pPr>
      <w:bookmarkStart w:id="6" w:name="_Toc131090010"/>
      <w:r>
        <w:rPr>
          <w:b/>
          <w:bCs/>
          <w:color w:val="C00000"/>
        </w:rPr>
        <w:lastRenderedPageBreak/>
        <w:t>Test Case Dataset</w:t>
      </w:r>
      <w:bookmarkEnd w:id="6"/>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7" w:name="_Toc131090011"/>
      <w:r>
        <w:rPr>
          <w:b/>
          <w:bCs/>
          <w:color w:val="C00000"/>
        </w:rPr>
        <w:lastRenderedPageBreak/>
        <w:t>Processing Data – JMA_01 Mapping Data</w:t>
      </w:r>
      <w:bookmarkEnd w:id="7"/>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6E17724C"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180 seconds per frame (excluding the first frame) to calculate the joint space measurement data. Future work may implement further developments for optimizations and reduce computational time.</w:t>
      </w:r>
    </w:p>
    <w:p w14:paraId="1C099F96" w14:textId="705764E3" w:rsidR="00745592" w:rsidRPr="00745592"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4DE0E674" w14:textId="77777777" w:rsidR="00745592" w:rsidRDefault="00745592" w:rsidP="00A7703E">
      <w:pPr>
        <w:pStyle w:val="ListParagraph"/>
        <w:numPr>
          <w:ilvl w:val="0"/>
          <w:numId w:val="10"/>
        </w:numPr>
        <w:spacing w:after="0"/>
        <w:jc w:val="both"/>
      </w:pPr>
      <w:r>
        <w:t>Open and run the MATLAB script JMA_01_Kinematics_to_SSM.m. You will be prompted with a popup asking you to enter user inputs.</w:t>
      </w:r>
    </w:p>
    <w:p w14:paraId="60D7AFB4" w14:textId="18B88316" w:rsidR="00745592" w:rsidRDefault="00745592" w:rsidP="00A7703E">
      <w:pPr>
        <w:pStyle w:val="ListParagraph"/>
        <w:numPr>
          <w:ilvl w:val="0"/>
          <w:numId w:val="10"/>
        </w:numPr>
        <w:spacing w:after="0"/>
        <w:jc w:val="both"/>
      </w:pPr>
      <w:r>
        <w:t xml:space="preserve">Enter </w:t>
      </w:r>
      <w:r w:rsidR="00F30836">
        <w:t>the name</w:t>
      </w:r>
      <w:r>
        <w:t xml:space="preserve"> of bone that data will be mapped to – this is </w:t>
      </w:r>
      <w:r w:rsidR="00872C52">
        <w:t xml:space="preserve">the name of </w:t>
      </w:r>
      <w:r>
        <w:t xml:space="preserve">which bone </w:t>
      </w:r>
      <w:r w:rsidR="00872C52">
        <w:t>correspondence particles you would like to map the data to.</w:t>
      </w:r>
      <w:r>
        <w:t xml:space="preserve"> </w:t>
      </w:r>
    </w:p>
    <w:p w14:paraId="5C262F2C" w14:textId="4C6791CF" w:rsidR="00872C52" w:rsidRDefault="00872C52" w:rsidP="00A7703E">
      <w:pPr>
        <w:pStyle w:val="ListParagraph"/>
        <w:numPr>
          <w:ilvl w:val="0"/>
          <w:numId w:val="10"/>
        </w:numPr>
        <w:spacing w:after="0"/>
        <w:jc w:val="both"/>
      </w:pPr>
      <w:r>
        <w:t xml:space="preserve">Enter </w:t>
      </w:r>
      <w:r w:rsidR="00F30836">
        <w:t>the name</w:t>
      </w:r>
      <w:r>
        <w:t xml:space="preserve"> of opposite bone – this is the name of the opposing bone that distances from the previous bone will be calculated to.</w:t>
      </w:r>
    </w:p>
    <w:p w14:paraId="21CB472C" w14:textId="59A75569" w:rsidR="00872C52" w:rsidRDefault="00872C52" w:rsidP="00A7703E">
      <w:pPr>
        <w:pStyle w:val="ListParagraph"/>
        <w:numPr>
          <w:ilvl w:val="0"/>
          <w:numId w:val="10"/>
        </w:numPr>
        <w:spacing w:after="0"/>
        <w:jc w:val="both"/>
      </w:pPr>
      <w:r>
        <w:t xml:space="preserve">Enter </w:t>
      </w:r>
      <w:r w:rsidR="00813F87">
        <w:t>number of study groups – this is how many groups you want to process; you can process them separately or in tandem.</w:t>
      </w:r>
    </w:p>
    <w:p w14:paraId="11AAF7EA" w14:textId="4AF6F2BA" w:rsidR="00813F87" w:rsidRDefault="00813F87" w:rsidP="00A7703E">
      <w:pPr>
        <w:pStyle w:val="ListParagraph"/>
        <w:numPr>
          <w:ilvl w:val="0"/>
          <w:numId w:val="10"/>
        </w:numPr>
        <w:spacing w:after="0"/>
        <w:jc w:val="both"/>
      </w:pPr>
      <w:r>
        <w:t xml:space="preserve">Would you like to overwrite previous data? – If set to 1 it will save over previous .mat files for that specific joint. </w:t>
      </w:r>
      <w:r w:rsidR="00A7703E">
        <w:t>If overwrite previous data is set to 1 it will start from the first frame and ignore previous .mat files. If it is set to 0 it will load any previous .mat files for that joint and continue where it was last saved.</w:t>
      </w:r>
    </w:p>
    <w:p w14:paraId="0C0A3834" w14:textId="3E81699A" w:rsidR="00A7703E" w:rsidRDefault="00813F87" w:rsidP="00A7703E">
      <w:pPr>
        <w:pStyle w:val="ListParagraph"/>
        <w:numPr>
          <w:ilvl w:val="0"/>
          <w:numId w:val="10"/>
        </w:numPr>
        <w:spacing w:after="0"/>
        <w:jc w:val="both"/>
      </w:pPr>
      <w:r>
        <w:t xml:space="preserve">How often would you like to save the .mat file in case of interruptions? – Every x number of </w:t>
      </w:r>
      <w:r w:rsidR="00F30836">
        <w:t>frames</w:t>
      </w:r>
      <w:r>
        <w:t xml:space="preserve"> will save the structures to a .mat file</w:t>
      </w:r>
      <w:r w:rsidR="00A7703E">
        <w:t xml:space="preserve">. </w:t>
      </w:r>
    </w:p>
    <w:p w14:paraId="7D86BF74" w14:textId="0F9CC1DD" w:rsidR="00EC4BF0" w:rsidRDefault="00EC4BF0" w:rsidP="00A7703E">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6E9BC2A6" w14:textId="0CC5BC89" w:rsidR="00EC4BF0" w:rsidRDefault="00EC4BF0" w:rsidP="00A7703E">
      <w:pPr>
        <w:pStyle w:val="ListParagraph"/>
        <w:numPr>
          <w:ilvl w:val="0"/>
          <w:numId w:val="10"/>
        </w:numPr>
        <w:spacing w:after="0"/>
        <w:jc w:val="both"/>
      </w:pPr>
      <w:r>
        <w:t xml:space="preserve">Would you like to save coverage area .stl files for each time step? – Setting to 1 will save the coverage surface bone .stl files. Specifically, it will only save the mapped </w:t>
      </w:r>
      <w:r>
        <w:lastRenderedPageBreak/>
        <w:t>surface unless the surface area on both surfaces are being calculated (from previous input), in which case it will save both surfaces.</w:t>
      </w:r>
    </w:p>
    <w:p w14:paraId="7DA40A9D" w14:textId="1E99A086" w:rsidR="00872C52" w:rsidRPr="00745592" w:rsidRDefault="00EC4BF0" w:rsidP="00872C52">
      <w:pPr>
        <w:spacing w:after="0"/>
        <w:jc w:val="center"/>
      </w:pPr>
      <w:r>
        <w:rPr>
          <w:noProof/>
        </w:rPr>
        <w:drawing>
          <wp:inline distT="0" distB="0" distL="0" distR="0" wp14:anchorId="06B0023C" wp14:editId="01CFF2FC">
            <wp:extent cx="5943600" cy="3907790"/>
            <wp:effectExtent l="0" t="0" r="0" b="0"/>
            <wp:docPr id="1" name="Picture 1" descr="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 email&#10;&#10;Description automatically generated"/>
                    <pic:cNvPicPr/>
                  </pic:nvPicPr>
                  <pic:blipFill>
                    <a:blip r:embed="rId21"/>
                    <a:stretch>
                      <a:fillRect/>
                    </a:stretch>
                  </pic:blipFill>
                  <pic:spPr>
                    <a:xfrm>
                      <a:off x="0" y="0"/>
                      <a:ext cx="5943600" cy="3907790"/>
                    </a:xfrm>
                    <a:prstGeom prst="rect">
                      <a:avLst/>
                    </a:prstGeom>
                  </pic:spPr>
                </pic:pic>
              </a:graphicData>
            </a:graphic>
          </wp:inline>
        </w:drawing>
      </w:r>
    </w:p>
    <w:p w14:paraId="63361C98"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1A391CEB" w14:textId="249AD6FB" w:rsidR="001B6F61" w:rsidRPr="001B6F61" w:rsidRDefault="001B6F61" w:rsidP="001B6F61">
      <w:pPr>
        <w:pStyle w:val="Heading1"/>
        <w:numPr>
          <w:ilvl w:val="0"/>
          <w:numId w:val="8"/>
        </w:numPr>
        <w:spacing w:before="0"/>
        <w:rPr>
          <w:b/>
          <w:bCs/>
          <w:color w:val="C00000"/>
        </w:rPr>
      </w:pPr>
      <w:bookmarkStart w:id="8" w:name="_Toc131090012"/>
      <w:r w:rsidRPr="001B6F61">
        <w:rPr>
          <w:b/>
          <w:bCs/>
          <w:color w:val="C00000"/>
        </w:rPr>
        <w:lastRenderedPageBreak/>
        <w:t>Processing Data – JMA_02 Normalize Data</w:t>
      </w:r>
      <w:bookmarkEnd w:id="8"/>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610A70A8"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r>
        <w:t>s</w:t>
      </w:r>
      <w:r w:rsidRPr="001E6163">
        <w: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2"/>
                    <a:stretch>
                      <a:fillRect/>
                    </a:stretch>
                  </pic:blipFill>
                  <pic:spPr>
                    <a:xfrm>
                      <a:off x="0" y="0"/>
                      <a:ext cx="5486400" cy="1866900"/>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41486CC8" w:rsidR="001B6F61" w:rsidRPr="001B6F61" w:rsidRDefault="001B6F61" w:rsidP="001B6F61">
      <w:pPr>
        <w:pStyle w:val="Heading1"/>
        <w:numPr>
          <w:ilvl w:val="0"/>
          <w:numId w:val="8"/>
        </w:numPr>
        <w:rPr>
          <w:b/>
          <w:bCs/>
          <w:color w:val="C00000"/>
        </w:rPr>
      </w:pPr>
      <w:bookmarkStart w:id="9" w:name="_Toc131090013"/>
      <w:r w:rsidRPr="001B6F61">
        <w:rPr>
          <w:b/>
          <w:bCs/>
          <w:color w:val="C00000"/>
        </w:rPr>
        <w:lastRenderedPageBreak/>
        <w:t>Processing Data – JMA_03 Stats (SPM Analysis)</w:t>
      </w:r>
      <w:bookmarkEnd w:id="9"/>
    </w:p>
    <w:p w14:paraId="5AA3F544" w14:textId="1673B4ED" w:rsidR="00A7703E" w:rsidRPr="00E177E2" w:rsidRDefault="00A7703E" w:rsidP="001B6F61">
      <w:pPr>
        <w:spacing w:after="0"/>
        <w:jc w:val="both"/>
      </w:pPr>
      <w:r w:rsidRPr="001B6F61">
        <w:rPr>
          <w:b/>
          <w:bCs/>
        </w:rPr>
        <w:t>JMA_03_SPM_Analysis.m</w:t>
      </w:r>
    </w:p>
    <w:p w14:paraId="35C213E1" w14:textId="20ECA510" w:rsidR="00E177E2" w:rsidRPr="00727C27" w:rsidRDefault="00977F9A" w:rsidP="001B6F61">
      <w:pPr>
        <w:pStyle w:val="ListParagraph"/>
        <w:numPr>
          <w:ilvl w:val="1"/>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.stl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3"/>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2200E09D" w14:textId="4439A2E1" w:rsidR="00727C27" w:rsidRPr="008546C7" w:rsidRDefault="008546C7" w:rsidP="001B6F61">
      <w:pPr>
        <w:spacing w:before="240" w:after="0"/>
        <w:ind w:firstLine="360"/>
        <w:jc w:val="both"/>
      </w:pPr>
      <w:r>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49DA6760" w14:textId="7EF4F9F5"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75DE6F71" w:rsidR="00CC276F" w:rsidRDefault="00CC276F" w:rsidP="001B6F61">
      <w:pPr>
        <w:spacing w:after="0"/>
        <w:ind w:firstLine="360"/>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1B6F61">
      <w:pPr>
        <w:pStyle w:val="ListParagraph"/>
        <w:numPr>
          <w:ilvl w:val="1"/>
          <w:numId w:val="8"/>
        </w:numPr>
        <w:spacing w:after="0"/>
        <w:jc w:val="both"/>
      </w:pPr>
      <w:r>
        <w:rPr>
          <w:b/>
          <w:bCs/>
        </w:rPr>
        <w:t>Running the script: Select viewing perspective</w:t>
      </w:r>
      <w:r w:rsidR="00CC276F">
        <w:rPr>
          <w:b/>
          <w:bCs/>
        </w:rPr>
        <w:t xml:space="preserve"> (If set to 1 in the User Inputs)</w:t>
      </w:r>
    </w:p>
    <w:p w14:paraId="5C565539" w14:textId="1E2A3FA9" w:rsidR="00AC30B0" w:rsidRDefault="00AC30B0" w:rsidP="001B6F61">
      <w:pPr>
        <w:spacing w:after="0"/>
        <w:ind w:firstLine="360"/>
        <w:jc w:val="both"/>
      </w:pPr>
      <w:r>
        <w:lastRenderedPageBreak/>
        <w:t xml:space="preserve">If </w:t>
      </w:r>
      <w:r w:rsidR="00F30836">
        <w:t>the select</w:t>
      </w:r>
      <w:r>
        <w:t xml:space="preserve"> viewing perspective was changed to 1 you will be prompted to rotate a figure to the desired orientation. When you select the figure to begin rotating the “Select when done” menu will become an inactive window, if you move the figure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1B6F61">
      <w:pPr>
        <w:pStyle w:val="ListParagraph"/>
        <w:numPr>
          <w:ilvl w:val="1"/>
          <w:numId w:val="8"/>
        </w:numPr>
        <w:spacing w:after="0"/>
        <w:jc w:val="both"/>
      </w:pPr>
      <w:r>
        <w:rPr>
          <w:b/>
          <w:bCs/>
        </w:rPr>
        <w:t>Running the script: Results</w:t>
      </w:r>
    </w:p>
    <w:p w14:paraId="11AD1BDC" w14:textId="25E5EEF4" w:rsidR="001248E1" w:rsidRPr="001B6F61" w:rsidRDefault="001248E1" w:rsidP="001B6F61">
      <w:pPr>
        <w:spacing w:after="0"/>
        <w:ind w:firstLine="360"/>
        <w:jc w:val="both"/>
        <w:rPr>
          <w:bCs/>
        </w:rPr>
      </w:pPr>
      <w:r w:rsidRPr="001B6F61">
        <w:rPr>
          <w:bCs/>
        </w:rPr>
        <w:t xml:space="preserve">For each time point of the normalized activity a .tif image will be created and saved. Once each of the time points have had an image created, they are stitched together into a .mp4 video. These .tif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(Dist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7E1A8539" w14:textId="1A9C7F58" w:rsidR="001B6F61" w:rsidRPr="001B6F61" w:rsidRDefault="001B6F61" w:rsidP="001B6F61">
      <w:pPr>
        <w:pStyle w:val="Heading1"/>
        <w:numPr>
          <w:ilvl w:val="0"/>
          <w:numId w:val="8"/>
        </w:numPr>
        <w:rPr>
          <w:b/>
          <w:bCs/>
          <w:color w:val="C00000"/>
        </w:rPr>
      </w:pPr>
      <w:bookmarkStart w:id="10" w:name="_Toc131090014"/>
      <w:r>
        <w:rPr>
          <w:b/>
          <w:bCs/>
          <w:color w:val="C00000"/>
        </w:rPr>
        <w:lastRenderedPageBreak/>
        <w:t>Processing Data – JMA_03 Stats (Multigroup, t-tests and ANOVA)</w:t>
      </w:r>
      <w:bookmarkEnd w:id="10"/>
    </w:p>
    <w:p w14:paraId="2B1829EC" w14:textId="61C26C35" w:rsidR="00A7703E" w:rsidRPr="00CA4724" w:rsidRDefault="00A7703E" w:rsidP="001B6F61">
      <w:pPr>
        <w:spacing w:after="0"/>
        <w:jc w:val="both"/>
      </w:pPr>
      <w:r w:rsidRPr="001B6F61">
        <w:rPr>
          <w:b/>
          <w:bCs/>
        </w:rPr>
        <w:t>JMA_03_</w:t>
      </w:r>
      <w:r w:rsidR="006A326D" w:rsidRPr="001B6F61">
        <w:rPr>
          <w:b/>
          <w:bCs/>
        </w:rPr>
        <w:t>Discrete_Multigroup_Comparison</w:t>
      </w:r>
      <w:r w:rsidRPr="001B6F61">
        <w:rPr>
          <w:b/>
          <w:bCs/>
        </w:rPr>
        <w:t>.m</w:t>
      </w:r>
    </w:p>
    <w:p w14:paraId="70AB438A" w14:textId="03261E49" w:rsidR="00CA4724" w:rsidRDefault="00CA4724" w:rsidP="001B6F61">
      <w:pPr>
        <w:pStyle w:val="ListParagraph"/>
        <w:numPr>
          <w:ilvl w:val="1"/>
          <w:numId w:val="8"/>
        </w:numPr>
        <w:spacing w:before="240" w:after="0"/>
        <w:jc w:val="both"/>
      </w:pPr>
      <w:r>
        <w:t>The JMA_03_</w:t>
      </w:r>
      <w:r w:rsidR="006A326D" w:rsidRPr="006A326D">
        <w:t>Discrete_Multigroup_Comparison</w:t>
      </w:r>
      <w:r>
        <w:t xml:space="preserve">.m script will calculate the normality, t-test (if two groups), or ANOVA (if more than two groups) 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then an ANOVA and Kruskal-Wallis test will be performed, if only</w:t>
      </w:r>
      <w:r w:rsidR="008843D7">
        <w:t xml:space="preserve"> </w:t>
      </w:r>
      <w:r w:rsidR="00117A5E">
        <w:t xml:space="preserve">two are selected </w:t>
      </w:r>
      <w:r w:rsidR="00770E48">
        <w:t>then</w:t>
      </w:r>
      <w:r w:rsidR="00117A5E">
        <w:t xml:space="preserve"> a two-sample </w:t>
      </w:r>
      <w:r w:rsidR="00117A5E">
        <w:rPr>
          <w:i/>
          <w:iCs/>
        </w:rPr>
        <w:t>t-</w:t>
      </w:r>
      <w:r w:rsidR="00117A5E">
        <w:t>test and Wilcoxon rank sum test will be. For the list of tests see the below figure</w:t>
      </w:r>
      <w:r w:rsidR="008843D7">
        <w:t>.</w:t>
      </w:r>
      <w:r w:rsidR="00117A5E">
        <w:t xml:space="preserve"> </w:t>
      </w:r>
      <w:r>
        <w:t xml:space="preserve">If the data for a specific joint measurement is found to be not normal using a Shapiro-Wilk test at </w:t>
      </w:r>
      <w:r w:rsidR="00547012">
        <w:t>any</w:t>
      </w:r>
      <w:r>
        <w:t xml:space="preserve"> correspondence particle within a time step</w:t>
      </w:r>
      <w:r w:rsidR="008843D7">
        <w:t xml:space="preserve"> the nonparametric results will be used</w:t>
      </w:r>
      <w:r w:rsidR="00547012">
        <w:t xml:space="preserve"> and output instead</w:t>
      </w:r>
      <w:r w:rsidR="008843D7">
        <w:t>.</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1B6F61">
      <w:pPr>
        <w:pStyle w:val="ListParagraph"/>
        <w:numPr>
          <w:ilvl w:val="1"/>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.stl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lastRenderedPageBreak/>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rPr>
          <w:noProof/>
        </w:rPr>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9"/>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1B6F61">
      <w:pPr>
        <w:pStyle w:val="ListParagraph"/>
        <w:numPr>
          <w:ilvl w:val="1"/>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7C441844" w14:textId="497125DB" w:rsidR="00CA4724" w:rsidRPr="008546C7" w:rsidRDefault="00CA4724" w:rsidP="001B6F61">
      <w:pPr>
        <w:spacing w:before="240" w:after="0"/>
        <w:ind w:firstLine="360"/>
        <w:jc w:val="both"/>
      </w:pPr>
      <w:r>
        <w:lastRenderedPageBreak/>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B6F61">
      <w:pPr>
        <w:pStyle w:val="ListParagraph"/>
        <w:numPr>
          <w:ilvl w:val="1"/>
          <w:numId w:val="8"/>
        </w:numPr>
        <w:spacing w:after="0"/>
        <w:jc w:val="both"/>
      </w:pPr>
      <w:r>
        <w:rPr>
          <w:b/>
          <w:bCs/>
        </w:rPr>
        <w:t>Running the script: Selecting the groups</w:t>
      </w:r>
    </w:p>
    <w:p w14:paraId="51FD9761" w14:textId="3A9D1206" w:rsidR="00117A5E" w:rsidRDefault="00117A5E" w:rsidP="00117A5E">
      <w:pPr>
        <w:spacing w:after="0"/>
        <w:jc w:val="center"/>
      </w:pPr>
      <w:r w:rsidRPr="00117A5E">
        <w:rPr>
          <w:noProof/>
        </w:rPr>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30"/>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1B6F61">
      <w:pPr>
        <w:pStyle w:val="ListParagraph"/>
        <w:numPr>
          <w:ilvl w:val="1"/>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rPr>
          <w:noProof/>
        </w:rPr>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1B6F61">
      <w:pPr>
        <w:spacing w:after="0"/>
        <w:ind w:firstLine="720"/>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rPr>
          <w:noProof/>
        </w:rPr>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082E00A0" w14:textId="164B2249" w:rsidR="00CC276F" w:rsidRDefault="00CA4724" w:rsidP="001B6F61">
      <w:pPr>
        <w:spacing w:after="0"/>
        <w:ind w:firstLine="720"/>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1B6F61">
      <w:pPr>
        <w:pStyle w:val="ListParagraph"/>
        <w:numPr>
          <w:ilvl w:val="1"/>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1B6F61">
      <w:pPr>
        <w:pStyle w:val="ListParagraph"/>
        <w:numPr>
          <w:ilvl w:val="1"/>
          <w:numId w:val="8"/>
        </w:numPr>
        <w:spacing w:after="0"/>
        <w:jc w:val="both"/>
      </w:pPr>
      <w:r>
        <w:rPr>
          <w:b/>
          <w:bCs/>
        </w:rPr>
        <w:t>Running the script: Select viewing perspective</w:t>
      </w:r>
    </w:p>
    <w:p w14:paraId="778924B4" w14:textId="74F02BF1" w:rsidR="00C36238" w:rsidRPr="00C36238" w:rsidRDefault="00C36238" w:rsidP="00C36238">
      <w:pPr>
        <w:pStyle w:val="ListParagraph"/>
        <w:spacing w:after="0"/>
        <w:ind w:left="1224"/>
        <w:jc w:val="both"/>
      </w:pPr>
      <w:r>
        <w:t xml:space="preserve">Please see section </w:t>
      </w:r>
      <w:r w:rsidR="001B6F61">
        <w:t>8</w:t>
      </w:r>
      <w:r>
        <w:t>.</w:t>
      </w:r>
      <w:r w:rsidR="001B6F61">
        <w:t>7</w:t>
      </w:r>
      <w:r>
        <w:t xml:space="preserve">. </w:t>
      </w:r>
    </w:p>
    <w:p w14:paraId="12667370" w14:textId="77777777" w:rsidR="00CA4724" w:rsidRPr="00AC30B0" w:rsidRDefault="00CA4724" w:rsidP="001B6F61">
      <w:pPr>
        <w:pStyle w:val="ListParagraph"/>
        <w:numPr>
          <w:ilvl w:val="1"/>
          <w:numId w:val="8"/>
        </w:numPr>
        <w:spacing w:after="0"/>
        <w:jc w:val="both"/>
      </w:pPr>
      <w:r>
        <w:rPr>
          <w:b/>
          <w:bCs/>
        </w:rPr>
        <w:t>Running the script: Results</w:t>
      </w:r>
    </w:p>
    <w:p w14:paraId="7F675179" w14:textId="59EE04F6" w:rsidR="00CA4724" w:rsidRPr="001B6F61" w:rsidRDefault="00CA4724" w:rsidP="001B6F61">
      <w:pPr>
        <w:spacing w:after="0"/>
        <w:ind w:firstLine="360"/>
        <w:jc w:val="both"/>
        <w:rPr>
          <w:bCs/>
        </w:rPr>
      </w:pPr>
      <w:r w:rsidRPr="001B6F61">
        <w:rPr>
          <w:bCs/>
        </w:rPr>
        <w:t>For each time point of the normalized activity</w:t>
      </w:r>
      <w:r w:rsidR="00117A5E" w:rsidRPr="001B6F61">
        <w:rPr>
          <w:bCs/>
        </w:rPr>
        <w:t xml:space="preserve"> or for the single time point</w:t>
      </w:r>
      <w:r w:rsidRPr="001B6F61">
        <w:rPr>
          <w:bCs/>
        </w:rPr>
        <w:t xml:space="preserve"> a .tif image will be created and saved. Once each of the time points have had an image created, they are stitched together into a .mp4 video. These .tif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15234551" w14:textId="16E41F59" w:rsidR="001B6F61" w:rsidRPr="001B6F61" w:rsidRDefault="001B6F61" w:rsidP="001B6F61">
      <w:pPr>
        <w:pStyle w:val="Heading1"/>
        <w:numPr>
          <w:ilvl w:val="0"/>
          <w:numId w:val="8"/>
        </w:numPr>
        <w:rPr>
          <w:b/>
          <w:bCs/>
          <w:color w:val="C00000"/>
        </w:rPr>
      </w:pPr>
      <w:bookmarkStart w:id="11" w:name="_Toc131090015"/>
      <w:r>
        <w:rPr>
          <w:b/>
          <w:bCs/>
          <w:color w:val="C00000"/>
        </w:rPr>
        <w:lastRenderedPageBreak/>
        <w:t>Processing Data – JMA_04 Observing Results</w:t>
      </w:r>
      <w:bookmarkEnd w:id="11"/>
    </w:p>
    <w:p w14:paraId="7DD48F44" w14:textId="77777777" w:rsidR="001B6F61" w:rsidRDefault="00000808" w:rsidP="005F284B">
      <w:pPr>
        <w:spacing w:after="0"/>
        <w:jc w:val="both"/>
      </w:pPr>
      <w:r w:rsidRPr="001B6F61">
        <w:rPr>
          <w:b/>
          <w:bCs/>
        </w:rPr>
        <w:t>JMA_04_Mean_Group_Results.m</w:t>
      </w:r>
    </w:p>
    <w:p w14:paraId="53034D45" w14:textId="664EF331" w:rsidR="001B6F61" w:rsidRDefault="00000808" w:rsidP="001B6F61">
      <w:pPr>
        <w:pStyle w:val="ListParagraph"/>
        <w:numPr>
          <w:ilvl w:val="1"/>
          <w:numId w:val="8"/>
        </w:numPr>
        <w:spacing w:after="0"/>
        <w:jc w:val="both"/>
      </w:pPr>
      <w:r>
        <w:t>The JMA_04_Mean_Group_Results.m script allows for creation of participant-specific or mean study group results figures without comparisons.</w:t>
      </w:r>
    </w:p>
    <w:p w14:paraId="3571D96A" w14:textId="7193ED4B" w:rsidR="00026F3B" w:rsidRPr="00026F3B" w:rsidRDefault="00026F3B" w:rsidP="001B6F61">
      <w:pPr>
        <w:pStyle w:val="ListParagraph"/>
        <w:numPr>
          <w:ilvl w:val="1"/>
          <w:numId w:val="8"/>
        </w:numPr>
        <w:spacing w:after="0"/>
        <w:jc w:val="both"/>
      </w:pPr>
      <w:r w:rsidRPr="001B6F61">
        <w:rPr>
          <w:b/>
          <w:bCs/>
        </w:rPr>
        <w:t>Running the script:</w:t>
      </w:r>
    </w:p>
    <w:p w14:paraId="69C07CC0" w14:textId="77777777" w:rsidR="00026F3B" w:rsidRPr="00000808" w:rsidRDefault="00026F3B" w:rsidP="001B6F61">
      <w:pPr>
        <w:spacing w:after="0"/>
        <w:ind w:left="360" w:firstLine="360"/>
        <w:jc w:val="both"/>
      </w:pPr>
      <w:r>
        <w:t>Similar set up to JMA_03 scripts, see sections 6.3.2 and 6.4.2. The only difference is that you will be asked if you want to show group or participant-specific results. If you select participants, you will be prompted with a list of the groups, select the group and then select the participant you wish to see and make .tif images and .mp4 video of. If you select group,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33AC4945">
            <wp:extent cx="2133600" cy="1100488"/>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2146924" cy="1107360"/>
                    </a:xfrm>
                    <a:prstGeom prst="rect">
                      <a:avLst/>
                    </a:prstGeom>
                  </pic:spPr>
                </pic:pic>
              </a:graphicData>
            </a:graphic>
          </wp:inline>
        </w:drawing>
      </w:r>
    </w:p>
    <w:p w14:paraId="334A3E79" w14:textId="55FE041B" w:rsidR="00F11377" w:rsidRDefault="00026F3B" w:rsidP="007A2988">
      <w:pPr>
        <w:pStyle w:val="ListParagraph"/>
        <w:spacing w:after="0"/>
        <w:ind w:left="1224"/>
        <w:jc w:val="center"/>
        <w:rPr>
          <w:rFonts w:asciiTheme="majorHAnsi" w:eastAsiaTheme="majorEastAsia" w:hAnsiTheme="majorHAnsi" w:cstheme="majorBidi"/>
          <w:b/>
          <w:bCs/>
          <w:color w:val="C00000"/>
          <w:sz w:val="32"/>
          <w:szCs w:val="32"/>
        </w:rPr>
      </w:pPr>
      <w:r>
        <w:rPr>
          <w:noProof/>
        </w:rPr>
        <w:drawing>
          <wp:inline distT="0" distB="0" distL="0" distR="0" wp14:anchorId="7B18B064" wp14:editId="25FEF6A2">
            <wp:extent cx="3110753" cy="3766563"/>
            <wp:effectExtent l="0" t="0" r="0"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32"/>
                    <a:stretch>
                      <a:fillRect/>
                    </a:stretch>
                  </pic:blipFill>
                  <pic:spPr>
                    <a:xfrm>
                      <a:off x="0" y="0"/>
                      <a:ext cx="3160300" cy="3826556"/>
                    </a:xfrm>
                    <a:prstGeom prst="rect">
                      <a:avLst/>
                    </a:prstGeom>
                  </pic:spPr>
                </pic:pic>
              </a:graphicData>
            </a:graphic>
          </wp:inline>
        </w:drawing>
      </w:r>
      <w:r w:rsidR="00F11377">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2" w:name="_Toc131090016"/>
      <w:r>
        <w:rPr>
          <w:b/>
          <w:bCs/>
          <w:color w:val="C00000"/>
        </w:rPr>
        <w:lastRenderedPageBreak/>
        <w:t>Interpreting Results – Location</w:t>
      </w:r>
      <w:bookmarkEnd w:id="12"/>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r>
        <w:rPr>
          <w:i/>
          <w:iCs/>
        </w:rPr>
        <w:t xml:space="preserve">Multicompare_Particles_ </w:t>
      </w:r>
      <w:r>
        <w:tab/>
        <w:t>: Data from JMA_03_Discrete_Multicompare_Comparison.m</w:t>
      </w:r>
    </w:p>
    <w:p w14:paraId="4A4DEAFC" w14:textId="77777777" w:rsidR="00B51BCC" w:rsidRDefault="00B51BCC" w:rsidP="00A53892">
      <w:pPr>
        <w:pStyle w:val="ListParagraph"/>
        <w:spacing w:after="0"/>
        <w:ind w:left="864" w:firstLine="360"/>
        <w:jc w:val="both"/>
      </w:pPr>
      <w:r>
        <w:rPr>
          <w:i/>
          <w:iCs/>
        </w:rPr>
        <w:t>Results_Particles_</w:t>
      </w:r>
      <w:r>
        <w:tab/>
      </w:r>
      <w:r>
        <w:tab/>
        <w:t>: Data from JMA_04_Mean_Group_Results.m</w:t>
      </w:r>
    </w:p>
    <w:p w14:paraId="277B7D0C" w14:textId="755EEC3E" w:rsidR="00B51BCC" w:rsidRDefault="00B51BCC" w:rsidP="00A53892">
      <w:pPr>
        <w:pStyle w:val="ListParagraph"/>
        <w:spacing w:after="0"/>
        <w:ind w:left="864" w:firstLine="360"/>
        <w:jc w:val="both"/>
      </w:pPr>
      <w:r>
        <w:rPr>
          <w:i/>
          <w:iCs/>
        </w:rPr>
        <w:t xml:space="preserve">SPM_Particles_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.tif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3"/>
                    <a:stretch>
                      <a:fillRect/>
                    </a:stretch>
                  </pic:blipFill>
                  <pic:spPr>
                    <a:xfrm>
                      <a:off x="0" y="0"/>
                      <a:ext cx="5943600" cy="2249805"/>
                    </a:xfrm>
                    <a:prstGeom prst="rect">
                      <a:avLst/>
                    </a:prstGeom>
                  </pic:spPr>
                </pic:pic>
              </a:graphicData>
            </a:graphic>
          </wp:inline>
        </w:drawing>
      </w:r>
    </w:p>
    <w:p w14:paraId="7D14D1C9" w14:textId="50781CC2"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and Coverage_Models</w:t>
      </w:r>
      <w:r>
        <w:t xml:space="preserve">. The .mat files in the JMA_01 folder will contain compiled raw data from each participant. The .mat files in the JMA_02 folder will have the truncated and normalized data for each participant and group within it. </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Coverage_Models folder. Nested within the Coverage_Models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w:t>
      </w:r>
      <w:r>
        <w:lastRenderedPageBreak/>
        <w:t xml:space="preserve">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r>
              <w:t>bone_names</w:t>
            </w:r>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r>
              <w:t>DataOut</w:t>
            </w:r>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r>
              <w:t>DataOut_Mean</w:t>
            </w:r>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r>
              <w:t>DataOut_SPM</w:t>
            </w:r>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r>
              <w:t>DataOutAll</w:t>
            </w:r>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r>
              <w:t>max_frames</w:t>
            </w:r>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r>
              <w:t>per_stance</w:t>
            </w:r>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r>
              <w:t>SPM_check_list</w:t>
            </w:r>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r>
              <w:t>subj_group</w:t>
            </w:r>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5448D235" w14:textId="77777777" w:rsidR="00042071" w:rsidRPr="0006385E" w:rsidRDefault="00042071" w:rsidP="00042071">
      <w:pPr>
        <w:pStyle w:val="ListParagraph"/>
        <w:spacing w:after="0"/>
        <w:ind w:left="1224"/>
        <w:jc w:val="both"/>
      </w:pPr>
    </w:p>
    <w:p w14:paraId="666B5CB1" w14:textId="0EEA4973" w:rsidR="00566A7C" w:rsidRDefault="00566A7C" w:rsidP="00AD382A">
      <w:pPr>
        <w:spacing w:after="0"/>
        <w:jc w:val="both"/>
      </w:pP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78DC4" w14:textId="77777777" w:rsidR="00C97115" w:rsidRDefault="00C97115" w:rsidP="001E0086">
      <w:pPr>
        <w:spacing w:after="0" w:line="240" w:lineRule="auto"/>
      </w:pPr>
      <w:r>
        <w:separator/>
      </w:r>
    </w:p>
  </w:endnote>
  <w:endnote w:type="continuationSeparator" w:id="0">
    <w:p w14:paraId="15F196F4" w14:textId="77777777" w:rsidR="00C97115" w:rsidRDefault="00C97115"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37AC2" w14:textId="77777777" w:rsidR="00C97115" w:rsidRDefault="00C97115" w:rsidP="001E0086">
      <w:pPr>
        <w:spacing w:after="0" w:line="240" w:lineRule="auto"/>
      </w:pPr>
      <w:r>
        <w:separator/>
      </w:r>
    </w:p>
  </w:footnote>
  <w:footnote w:type="continuationSeparator" w:id="0">
    <w:p w14:paraId="2FD49811" w14:textId="77777777" w:rsidR="00C97115" w:rsidRDefault="00C97115"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r w:rsidRPr="00895618">
            <w:rPr>
              <w:b/>
              <w:iCs/>
            </w:rPr>
            <w:t>Orthopaedic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4"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9"/>
  </w:num>
  <w:num w:numId="3" w16cid:durableId="1829251020">
    <w:abstractNumId w:val="5"/>
  </w:num>
  <w:num w:numId="4" w16cid:durableId="86191559">
    <w:abstractNumId w:val="17"/>
  </w:num>
  <w:num w:numId="5" w16cid:durableId="925725264">
    <w:abstractNumId w:val="8"/>
  </w:num>
  <w:num w:numId="6" w16cid:durableId="1028483732">
    <w:abstractNumId w:val="18"/>
  </w:num>
  <w:num w:numId="7" w16cid:durableId="538398150">
    <w:abstractNumId w:val="20"/>
  </w:num>
  <w:num w:numId="8" w16cid:durableId="1365788638">
    <w:abstractNumId w:val="10"/>
  </w:num>
  <w:num w:numId="9" w16cid:durableId="659772186">
    <w:abstractNumId w:val="12"/>
  </w:num>
  <w:num w:numId="10" w16cid:durableId="120421851">
    <w:abstractNumId w:val="0"/>
  </w:num>
  <w:num w:numId="11" w16cid:durableId="679477766">
    <w:abstractNumId w:val="11"/>
  </w:num>
  <w:num w:numId="12" w16cid:durableId="850492481">
    <w:abstractNumId w:val="3"/>
  </w:num>
  <w:num w:numId="13" w16cid:durableId="581916723">
    <w:abstractNumId w:val="15"/>
  </w:num>
  <w:num w:numId="14" w16cid:durableId="615407479">
    <w:abstractNumId w:val="6"/>
  </w:num>
  <w:num w:numId="15" w16cid:durableId="1001544178">
    <w:abstractNumId w:val="13"/>
  </w:num>
  <w:num w:numId="16" w16cid:durableId="1354452462">
    <w:abstractNumId w:val="16"/>
  </w:num>
  <w:num w:numId="17" w16cid:durableId="765267110">
    <w:abstractNumId w:val="22"/>
  </w:num>
  <w:num w:numId="18" w16cid:durableId="138033805">
    <w:abstractNumId w:val="21"/>
  </w:num>
  <w:num w:numId="19" w16cid:durableId="234946815">
    <w:abstractNumId w:val="9"/>
  </w:num>
  <w:num w:numId="20" w16cid:durableId="1515417750">
    <w:abstractNumId w:val="4"/>
  </w:num>
  <w:num w:numId="21" w16cid:durableId="7609991">
    <w:abstractNumId w:val="14"/>
  </w:num>
  <w:num w:numId="22" w16cid:durableId="2118065341">
    <w:abstractNumId w:val="7"/>
  </w:num>
  <w:num w:numId="23" w16cid:durableId="2114130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E77F2"/>
    <w:rsid w:val="001141C1"/>
    <w:rsid w:val="00117A5E"/>
    <w:rsid w:val="001248E1"/>
    <w:rsid w:val="00142900"/>
    <w:rsid w:val="001537BF"/>
    <w:rsid w:val="001554F1"/>
    <w:rsid w:val="001863B4"/>
    <w:rsid w:val="001B4763"/>
    <w:rsid w:val="001B6F61"/>
    <w:rsid w:val="001E0086"/>
    <w:rsid w:val="001E6163"/>
    <w:rsid w:val="001E7DA5"/>
    <w:rsid w:val="00211DAB"/>
    <w:rsid w:val="00253B23"/>
    <w:rsid w:val="00277942"/>
    <w:rsid w:val="002B5C89"/>
    <w:rsid w:val="002B7245"/>
    <w:rsid w:val="002D0A9F"/>
    <w:rsid w:val="00305703"/>
    <w:rsid w:val="003625AC"/>
    <w:rsid w:val="00373479"/>
    <w:rsid w:val="003D2D65"/>
    <w:rsid w:val="004148D1"/>
    <w:rsid w:val="004251E5"/>
    <w:rsid w:val="0044219A"/>
    <w:rsid w:val="00444598"/>
    <w:rsid w:val="004538A8"/>
    <w:rsid w:val="00456DE9"/>
    <w:rsid w:val="004A7EB4"/>
    <w:rsid w:val="004B1B6F"/>
    <w:rsid w:val="00520081"/>
    <w:rsid w:val="00547012"/>
    <w:rsid w:val="00566A7C"/>
    <w:rsid w:val="00581900"/>
    <w:rsid w:val="005B6959"/>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70E48"/>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90B23"/>
    <w:rsid w:val="009D7B1D"/>
    <w:rsid w:val="009F3D16"/>
    <w:rsid w:val="00A53892"/>
    <w:rsid w:val="00A566E0"/>
    <w:rsid w:val="00A57B05"/>
    <w:rsid w:val="00A66BB7"/>
    <w:rsid w:val="00A7703E"/>
    <w:rsid w:val="00A81193"/>
    <w:rsid w:val="00A9456B"/>
    <w:rsid w:val="00AB1CC0"/>
    <w:rsid w:val="00AB2AC8"/>
    <w:rsid w:val="00AC30B0"/>
    <w:rsid w:val="00AD2C40"/>
    <w:rsid w:val="00AD382A"/>
    <w:rsid w:val="00AD6462"/>
    <w:rsid w:val="00AF6253"/>
    <w:rsid w:val="00B25DBC"/>
    <w:rsid w:val="00B26C3D"/>
    <w:rsid w:val="00B51BCC"/>
    <w:rsid w:val="00B7147C"/>
    <w:rsid w:val="00B96AF9"/>
    <w:rsid w:val="00BA124F"/>
    <w:rsid w:val="00BA53CE"/>
    <w:rsid w:val="00C32957"/>
    <w:rsid w:val="00C36238"/>
    <w:rsid w:val="00C36C22"/>
    <w:rsid w:val="00C41D2D"/>
    <w:rsid w:val="00C55596"/>
    <w:rsid w:val="00C75933"/>
    <w:rsid w:val="00C97115"/>
    <w:rsid w:val="00CA4724"/>
    <w:rsid w:val="00CA6C8B"/>
    <w:rsid w:val="00CB675B"/>
    <w:rsid w:val="00CC276F"/>
    <w:rsid w:val="00CD327D"/>
    <w:rsid w:val="00D83260"/>
    <w:rsid w:val="00DD0466"/>
    <w:rsid w:val="00DD3DC0"/>
    <w:rsid w:val="00DF1454"/>
    <w:rsid w:val="00E04EBF"/>
    <w:rsid w:val="00E11E73"/>
    <w:rsid w:val="00E16657"/>
    <w:rsid w:val="00E177E2"/>
    <w:rsid w:val="00EA4F64"/>
    <w:rsid w:val="00EC4BF0"/>
    <w:rsid w:val="00EE2AE7"/>
    <w:rsid w:val="00F02237"/>
    <w:rsid w:val="00F02705"/>
    <w:rsid w:val="00F11377"/>
    <w:rsid w:val="00F30836"/>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ciinstitute.github.io/ShapeWorks/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6318</TotalTime>
  <Pages>29</Pages>
  <Words>4413</Words>
  <Characters>25159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38</cp:revision>
  <dcterms:created xsi:type="dcterms:W3CDTF">2023-03-21T17:47:00Z</dcterms:created>
  <dcterms:modified xsi:type="dcterms:W3CDTF">2023-04-07T00:15:00Z</dcterms:modified>
</cp:coreProperties>
</file>